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4B913" w14:textId="7B2A0F00" w:rsidR="00BF0DAD" w:rsidRPr="001866CC" w:rsidRDefault="00BF0DAD" w:rsidP="00BF0DAD">
      <w:pPr>
        <w:pStyle w:val="Styl"/>
        <w:spacing w:line="276" w:lineRule="auto"/>
        <w:ind w:left="19"/>
        <w:jc w:val="right"/>
        <w:rPr>
          <w:rFonts w:ascii="Outfit" w:hAnsi="Outfit"/>
          <w:sz w:val="18"/>
          <w:szCs w:val="18"/>
        </w:rPr>
      </w:pPr>
      <w:r w:rsidRPr="001866CC">
        <w:rPr>
          <w:rFonts w:ascii="Outfit" w:hAnsi="Outfit"/>
          <w:sz w:val="18"/>
          <w:szCs w:val="18"/>
        </w:rPr>
        <w:t xml:space="preserve">Załącznik nr </w:t>
      </w:r>
      <w:r w:rsidR="004A2EBF" w:rsidRPr="001866CC">
        <w:rPr>
          <w:rFonts w:ascii="Outfit" w:hAnsi="Outfit"/>
          <w:sz w:val="18"/>
          <w:szCs w:val="18"/>
        </w:rPr>
        <w:t>2</w:t>
      </w:r>
    </w:p>
    <w:p w14:paraId="65E0F6F5" w14:textId="77777777" w:rsidR="00DE40B1" w:rsidRPr="001866CC" w:rsidRDefault="00DE40B1" w:rsidP="00BF0DAD">
      <w:pPr>
        <w:pStyle w:val="Styl"/>
        <w:spacing w:line="276" w:lineRule="auto"/>
        <w:ind w:left="19"/>
        <w:jc w:val="right"/>
        <w:rPr>
          <w:rFonts w:ascii="Outfit" w:hAnsi="Outfit"/>
          <w:sz w:val="18"/>
          <w:szCs w:val="18"/>
        </w:rPr>
      </w:pPr>
    </w:p>
    <w:p w14:paraId="0724E9CD" w14:textId="5DF4AFB0" w:rsidR="00DE40B1" w:rsidRPr="001866CC" w:rsidRDefault="00DE40B1" w:rsidP="005C6E64">
      <w:pPr>
        <w:pStyle w:val="Styl"/>
        <w:spacing w:line="276" w:lineRule="auto"/>
        <w:rPr>
          <w:rFonts w:ascii="Outfit" w:hAnsi="Outfit"/>
          <w:b/>
          <w:sz w:val="18"/>
          <w:szCs w:val="18"/>
        </w:rPr>
      </w:pPr>
    </w:p>
    <w:p w14:paraId="271A4CA3" w14:textId="77777777" w:rsidR="005C6E64" w:rsidRPr="001866CC" w:rsidRDefault="005C6E64" w:rsidP="005C6E64">
      <w:pPr>
        <w:pStyle w:val="Styl"/>
        <w:spacing w:line="276" w:lineRule="auto"/>
        <w:ind w:left="19"/>
        <w:jc w:val="center"/>
        <w:rPr>
          <w:rFonts w:ascii="Outfit" w:hAnsi="Outfit"/>
          <w:b/>
          <w:sz w:val="18"/>
          <w:szCs w:val="18"/>
        </w:rPr>
      </w:pPr>
      <w:r w:rsidRPr="001866CC">
        <w:rPr>
          <w:rFonts w:ascii="Outfit" w:hAnsi="Outfit"/>
          <w:b/>
          <w:sz w:val="18"/>
          <w:szCs w:val="18"/>
        </w:rPr>
        <w:t>FORMULARZ CENOWY OFERENTA</w:t>
      </w:r>
    </w:p>
    <w:p w14:paraId="36FAD4D2" w14:textId="77777777" w:rsidR="005C6E64" w:rsidRPr="001866CC" w:rsidRDefault="005C6E64" w:rsidP="005C6E64">
      <w:pPr>
        <w:pStyle w:val="Styl"/>
        <w:spacing w:line="276" w:lineRule="auto"/>
        <w:ind w:left="19"/>
        <w:jc w:val="center"/>
        <w:rPr>
          <w:rFonts w:ascii="Outfit" w:hAnsi="Outfit"/>
          <w:b/>
          <w:bCs/>
          <w:sz w:val="18"/>
          <w:szCs w:val="18"/>
          <w:u w:val="single"/>
        </w:rPr>
      </w:pPr>
    </w:p>
    <w:p w14:paraId="0FA191A5" w14:textId="4ADCF03E" w:rsidR="005C6E64" w:rsidRPr="001866CC" w:rsidRDefault="003F7613" w:rsidP="005C6E64">
      <w:pPr>
        <w:numPr>
          <w:ilvl w:val="0"/>
          <w:numId w:val="3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jc w:val="both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  <w:r w:rsidRPr="001866CC"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  <w:t xml:space="preserve">Za realizację przedmiotu umowy w ramach konkursu ofert proponuje wynagrodzenie </w:t>
      </w:r>
      <w:r w:rsidRPr="001866CC"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  <w:br/>
        <w:t xml:space="preserve">w wysokości </w:t>
      </w:r>
      <w:r w:rsidRPr="001866CC">
        <w:rPr>
          <w:rFonts w:ascii="Outfit" w:eastAsia="Times New Roman" w:hAnsi="Outfit" w:cs="Times New Roman"/>
          <w:b/>
          <w:snapToGrid w:val="0"/>
          <w:kern w:val="20"/>
          <w:sz w:val="18"/>
          <w:szCs w:val="18"/>
          <w:lang w:eastAsia="pl-PL"/>
        </w:rPr>
        <w:t>brutto:</w:t>
      </w:r>
    </w:p>
    <w:tbl>
      <w:tblPr>
        <w:tblStyle w:val="Tabela-Siatka"/>
        <w:tblpPr w:leftFromText="141" w:rightFromText="141" w:vertAnchor="text" w:horzAnchor="margin" w:tblpXSpec="right" w:tblpY="101"/>
        <w:tblW w:w="8253" w:type="dxa"/>
        <w:tblLook w:val="04A0" w:firstRow="1" w:lastRow="0" w:firstColumn="1" w:lastColumn="0" w:noHBand="0" w:noVBand="1"/>
      </w:tblPr>
      <w:tblGrid>
        <w:gridCol w:w="5867"/>
        <w:gridCol w:w="2386"/>
      </w:tblGrid>
      <w:tr w:rsidR="00D03388" w14:paraId="65E3FA11" w14:textId="77777777" w:rsidTr="00D03388">
        <w:trPr>
          <w:trHeight w:val="414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7589" w14:textId="77777777" w:rsidR="00D03388" w:rsidRDefault="00D03388" w:rsidP="00D033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00"/>
              <w:jc w:val="both"/>
              <w:rPr>
                <w:rFonts w:ascii="Outfit" w:eastAsia="Times New Roman" w:hAnsi="Outfit" w:cs="Times New Roman"/>
                <w:kern w:val="20"/>
                <w:sz w:val="18"/>
                <w:szCs w:val="18"/>
              </w:rPr>
            </w:pPr>
            <w:r>
              <w:rPr>
                <w:rFonts w:ascii="Outfit" w:hAnsi="Outfit"/>
                <w:kern w:val="20"/>
                <w:sz w:val="18"/>
                <w:szCs w:val="18"/>
              </w:rPr>
              <w:t>Badanie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0463" w14:textId="77777777" w:rsidR="00D03388" w:rsidRDefault="00D03388" w:rsidP="00D033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00"/>
              <w:jc w:val="center"/>
              <w:rPr>
                <w:rFonts w:ascii="Outfit" w:hAnsi="Outfit"/>
                <w:kern w:val="20"/>
                <w:sz w:val="18"/>
                <w:szCs w:val="18"/>
              </w:rPr>
            </w:pPr>
            <w:r>
              <w:rPr>
                <w:rFonts w:ascii="Outfit" w:hAnsi="Outfit"/>
                <w:kern w:val="20"/>
                <w:sz w:val="18"/>
                <w:szCs w:val="18"/>
              </w:rPr>
              <w:t>Cena brutto zł</w:t>
            </w:r>
            <w:r>
              <w:rPr>
                <w:rFonts w:ascii="Outfit" w:hAnsi="Outfit"/>
                <w:kern w:val="20"/>
                <w:sz w:val="18"/>
                <w:szCs w:val="18"/>
              </w:rPr>
              <w:br/>
            </w:r>
          </w:p>
        </w:tc>
      </w:tr>
      <w:tr w:rsidR="00D03388" w14:paraId="0D5A5DB0" w14:textId="77777777" w:rsidTr="00D03388">
        <w:trPr>
          <w:trHeight w:val="275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4F8A" w14:textId="77777777" w:rsidR="00D03388" w:rsidRDefault="00D03388" w:rsidP="00D033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00" w:line="276" w:lineRule="auto"/>
              <w:rPr>
                <w:rFonts w:ascii="Outfit" w:hAnsi="Outfit"/>
                <w:kern w:val="20"/>
                <w:sz w:val="18"/>
                <w:szCs w:val="18"/>
              </w:rPr>
            </w:pPr>
            <w:r>
              <w:rPr>
                <w:rFonts w:ascii="Outfit" w:hAnsi="Outfit"/>
                <w:kern w:val="20"/>
                <w:sz w:val="18"/>
                <w:szCs w:val="18"/>
              </w:rPr>
              <w:t xml:space="preserve">Rezonans magnetyczny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5A85" w14:textId="77777777" w:rsidR="00D03388" w:rsidRDefault="00D03388" w:rsidP="00D033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00"/>
              <w:jc w:val="center"/>
              <w:rPr>
                <w:rFonts w:ascii="Outfit" w:hAnsi="Outfit"/>
                <w:kern w:val="20"/>
                <w:sz w:val="18"/>
                <w:szCs w:val="18"/>
              </w:rPr>
            </w:pPr>
          </w:p>
        </w:tc>
      </w:tr>
      <w:tr w:rsidR="00D03388" w14:paraId="7211D154" w14:textId="77777777" w:rsidTr="00D03388">
        <w:trPr>
          <w:trHeight w:val="275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D358" w14:textId="77777777" w:rsidR="00D03388" w:rsidRDefault="00D03388" w:rsidP="00D033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00" w:line="276" w:lineRule="auto"/>
              <w:rPr>
                <w:rFonts w:ascii="Outfit" w:hAnsi="Outfit"/>
                <w:kern w:val="20"/>
                <w:sz w:val="18"/>
                <w:szCs w:val="18"/>
              </w:rPr>
            </w:pPr>
            <w:r>
              <w:rPr>
                <w:rFonts w:ascii="Outfit" w:hAnsi="Outfit"/>
                <w:kern w:val="20"/>
                <w:sz w:val="18"/>
                <w:szCs w:val="18"/>
              </w:rPr>
              <w:t>Rezonans magnetyczny z udziałem anestezjologa lub z podaniem środka kontrastowego hepatotropowego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FD4" w14:textId="77777777" w:rsidR="00D03388" w:rsidRDefault="00D03388" w:rsidP="00D033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00"/>
              <w:jc w:val="center"/>
              <w:rPr>
                <w:rFonts w:ascii="Outfit" w:hAnsi="Outfit"/>
                <w:kern w:val="20"/>
                <w:sz w:val="18"/>
                <w:szCs w:val="18"/>
              </w:rPr>
            </w:pPr>
          </w:p>
        </w:tc>
      </w:tr>
    </w:tbl>
    <w:p w14:paraId="6FE7800F" w14:textId="77777777" w:rsidR="00D03388" w:rsidRDefault="00D03388" w:rsidP="00D03388">
      <w:pPr>
        <w:pStyle w:val="Akapitzlist"/>
        <w:tabs>
          <w:tab w:val="left" w:pos="1005"/>
        </w:tabs>
        <w:spacing w:line="256" w:lineRule="auto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</w:p>
    <w:p w14:paraId="1F28AC9F" w14:textId="77777777" w:rsidR="00D03388" w:rsidRDefault="00D03388" w:rsidP="00D03388">
      <w:pPr>
        <w:pStyle w:val="Akapitzlist"/>
        <w:tabs>
          <w:tab w:val="left" w:pos="1005"/>
        </w:tabs>
        <w:spacing w:line="256" w:lineRule="auto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</w:p>
    <w:p w14:paraId="0D5AACEA" w14:textId="0C28550C" w:rsidR="001866CC" w:rsidRDefault="001866CC" w:rsidP="006D2C8B">
      <w:pPr>
        <w:pStyle w:val="Akapitzlist"/>
        <w:numPr>
          <w:ilvl w:val="0"/>
          <w:numId w:val="3"/>
        </w:numPr>
        <w:tabs>
          <w:tab w:val="left" w:pos="1005"/>
        </w:tabs>
        <w:spacing w:line="256" w:lineRule="auto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  <w:r>
        <w:rPr>
          <w:rFonts w:ascii="Outfit" w:eastAsia="Times New Roman" w:hAnsi="Outfit" w:cs="Calibri"/>
          <w:sz w:val="18"/>
          <w:szCs w:val="18"/>
          <w:lang w:eastAsia="pl-PL"/>
        </w:rPr>
        <w:t>Dostępność świadczeń medycznych – w zakresie sobót, niedziel i dni świątecznych w miesiącu:</w:t>
      </w:r>
    </w:p>
    <w:p w14:paraId="6AA83A90" w14:textId="77777777" w:rsidR="001866CC" w:rsidRDefault="001866CC" w:rsidP="001866CC">
      <w:pPr>
        <w:pStyle w:val="Akapitzlist"/>
        <w:tabs>
          <w:tab w:val="left" w:pos="1005"/>
        </w:tabs>
        <w:ind w:left="379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</w:p>
    <w:p w14:paraId="52DB90EF" w14:textId="7251A128" w:rsidR="001866CC" w:rsidRDefault="001866CC" w:rsidP="001866CC">
      <w:pPr>
        <w:pStyle w:val="Akapitzlist"/>
        <w:numPr>
          <w:ilvl w:val="0"/>
          <w:numId w:val="18"/>
        </w:numPr>
        <w:spacing w:line="256" w:lineRule="auto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  <w:r>
        <w:rPr>
          <w:rFonts w:ascii="Outfit" w:eastAsia="Times New Roman" w:hAnsi="Outfit" w:cs="Calibri"/>
          <w:sz w:val="18"/>
          <w:szCs w:val="18"/>
          <w:lang w:eastAsia="pl-PL"/>
        </w:rPr>
        <w:t xml:space="preserve">5 dni    </w:t>
      </w:r>
      <w:r w:rsidR="006D2C8B">
        <w:rPr>
          <w:rFonts w:ascii="Outfit" w:eastAsia="Times New Roman" w:hAnsi="Outfit" w:cs="Calibri"/>
          <w:sz w:val="18"/>
          <w:szCs w:val="18"/>
          <w:lang w:eastAsia="pl-PL"/>
        </w:rPr>
        <w:t>lub więcej</w:t>
      </w:r>
      <w:r>
        <w:rPr>
          <w:rFonts w:ascii="Outfit" w:eastAsia="Times New Roman" w:hAnsi="Outfit" w:cs="Calibri"/>
          <w:sz w:val="18"/>
          <w:szCs w:val="18"/>
          <w:lang w:eastAsia="pl-PL"/>
        </w:rPr>
        <w:t xml:space="preserve">  </w:t>
      </w:r>
      <w:r>
        <w:rPr>
          <w:rFonts w:ascii="Outfit" w:eastAsia="Times New Roman" w:hAnsi="Outfit" w:cs="Calibri"/>
          <w:sz w:val="18"/>
          <w:szCs w:val="18"/>
          <w:lang w:eastAsia="pl-PL"/>
        </w:rPr>
        <w:tab/>
      </w:r>
      <w:r>
        <w:rPr>
          <w:rFonts w:ascii="Outfit" w:eastAsia="Times New Roman" w:hAnsi="Outfit" w:cs="Calibri"/>
          <w:sz w:val="18"/>
          <w:szCs w:val="18"/>
          <w:lang w:eastAsia="pl-PL"/>
        </w:rPr>
        <w:tab/>
      </w:r>
      <w:r>
        <w:rPr>
          <w:rFonts w:ascii="Outfit" w:eastAsia="Times New Roman" w:hAnsi="Outfit" w:cs="Calibri"/>
          <w:sz w:val="18"/>
          <w:szCs w:val="18"/>
          <w:lang w:eastAsia="pl-PL"/>
        </w:rPr>
        <w:tab/>
      </w:r>
      <w:r w:rsidR="006D2C8B">
        <w:rPr>
          <w:rFonts w:ascii="Outfit" w:eastAsia="Times New Roman" w:hAnsi="Outfit" w:cs="Calibri"/>
          <w:sz w:val="18"/>
          <w:szCs w:val="18"/>
          <w:lang w:eastAsia="pl-PL"/>
        </w:rPr>
        <w:t>T</w:t>
      </w:r>
      <w:r>
        <w:rPr>
          <w:rFonts w:ascii="Outfit" w:eastAsia="Times New Roman" w:hAnsi="Outfit" w:cs="Calibri"/>
          <w:sz w:val="18"/>
          <w:szCs w:val="18"/>
          <w:lang w:eastAsia="pl-PL"/>
        </w:rPr>
        <w:t xml:space="preserve">AK </w:t>
      </w:r>
      <w:r>
        <w:rPr>
          <w:rFonts w:ascii="Outfit" w:eastAsia="Times New Roman" w:hAnsi="Outfit" w:cs="Calibri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□</w:t>
      </w:r>
    </w:p>
    <w:p w14:paraId="4C540CDF" w14:textId="77777777" w:rsidR="001866CC" w:rsidRDefault="001866CC" w:rsidP="001866CC">
      <w:pPr>
        <w:pStyle w:val="Akapitzlist"/>
        <w:numPr>
          <w:ilvl w:val="0"/>
          <w:numId w:val="18"/>
        </w:numPr>
        <w:spacing w:line="256" w:lineRule="auto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  <w:r>
        <w:rPr>
          <w:rFonts w:ascii="Outfit" w:eastAsia="Times New Roman" w:hAnsi="Outfit" w:cs="Calibri"/>
          <w:sz w:val="18"/>
          <w:szCs w:val="18"/>
          <w:lang w:eastAsia="pl-PL"/>
        </w:rPr>
        <w:t>4 dni</w:t>
      </w:r>
      <w:r>
        <w:rPr>
          <w:rFonts w:ascii="Outfit" w:eastAsia="Times New Roman" w:hAnsi="Outfit" w:cs="Calibri"/>
          <w:sz w:val="18"/>
          <w:szCs w:val="18"/>
          <w:lang w:eastAsia="pl-PL"/>
        </w:rPr>
        <w:tab/>
      </w:r>
      <w:r>
        <w:rPr>
          <w:rFonts w:ascii="Outfit" w:eastAsia="Times New Roman" w:hAnsi="Outfit" w:cs="Calibri"/>
          <w:sz w:val="18"/>
          <w:szCs w:val="18"/>
          <w:lang w:eastAsia="pl-PL"/>
        </w:rPr>
        <w:tab/>
      </w:r>
      <w:r>
        <w:rPr>
          <w:rFonts w:ascii="Outfit" w:eastAsia="Times New Roman" w:hAnsi="Outfit" w:cs="Calibri"/>
          <w:sz w:val="18"/>
          <w:szCs w:val="18"/>
          <w:lang w:eastAsia="pl-PL"/>
        </w:rPr>
        <w:tab/>
      </w:r>
      <w:r>
        <w:rPr>
          <w:rFonts w:ascii="Outfit" w:eastAsia="Times New Roman" w:hAnsi="Outfit" w:cs="Calibri"/>
          <w:sz w:val="18"/>
          <w:szCs w:val="18"/>
          <w:lang w:eastAsia="pl-PL"/>
        </w:rPr>
        <w:tab/>
        <w:t xml:space="preserve">TAK </w:t>
      </w:r>
      <w:r>
        <w:rPr>
          <w:rFonts w:ascii="Outfit" w:eastAsia="Times New Roman" w:hAnsi="Outfit" w:cs="Calibri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□</w:t>
      </w:r>
    </w:p>
    <w:p w14:paraId="4F7E9E01" w14:textId="77777777" w:rsidR="001866CC" w:rsidRDefault="001866CC" w:rsidP="001866CC">
      <w:pPr>
        <w:pStyle w:val="Akapitzlist"/>
        <w:numPr>
          <w:ilvl w:val="0"/>
          <w:numId w:val="18"/>
        </w:numPr>
        <w:spacing w:line="256" w:lineRule="auto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  <w:r>
        <w:rPr>
          <w:rFonts w:ascii="Outfit" w:hAnsi="Outfit" w:cs="Calibri"/>
          <w:sz w:val="18"/>
          <w:szCs w:val="18"/>
        </w:rPr>
        <w:t>3 dni</w:t>
      </w:r>
      <w:r>
        <w:rPr>
          <w:rFonts w:ascii="Outfit" w:hAnsi="Outfit" w:cs="Calibri"/>
          <w:sz w:val="18"/>
          <w:szCs w:val="18"/>
        </w:rPr>
        <w:tab/>
      </w:r>
      <w:r>
        <w:rPr>
          <w:rFonts w:ascii="Outfit" w:hAnsi="Outfit" w:cs="Calibri"/>
          <w:sz w:val="18"/>
          <w:szCs w:val="18"/>
        </w:rPr>
        <w:tab/>
      </w:r>
      <w:r>
        <w:rPr>
          <w:rFonts w:ascii="Outfit" w:hAnsi="Outfit" w:cs="Calibri"/>
          <w:sz w:val="18"/>
          <w:szCs w:val="18"/>
        </w:rPr>
        <w:tab/>
        <w:t xml:space="preserve">             </w:t>
      </w:r>
      <w:r>
        <w:rPr>
          <w:rFonts w:ascii="Outfit" w:hAnsi="Outfit" w:cs="Calibri"/>
          <w:sz w:val="18"/>
          <w:szCs w:val="18"/>
        </w:rPr>
        <w:tab/>
      </w:r>
      <w:r>
        <w:rPr>
          <w:rFonts w:ascii="Outfit" w:eastAsia="Times New Roman" w:hAnsi="Outfit" w:cs="Calibri"/>
          <w:sz w:val="18"/>
          <w:szCs w:val="18"/>
          <w:lang w:eastAsia="pl-PL"/>
        </w:rPr>
        <w:t>TAK</w:t>
      </w:r>
      <w:r>
        <w:rPr>
          <w:rFonts w:ascii="Outfit" w:eastAsia="Times New Roman" w:hAnsi="Outfit" w:cs="Calibri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□</w:t>
      </w:r>
    </w:p>
    <w:p w14:paraId="478061C8" w14:textId="77777777" w:rsidR="001866CC" w:rsidRDefault="001866CC" w:rsidP="001866CC">
      <w:pPr>
        <w:pStyle w:val="Akapitzlist"/>
        <w:numPr>
          <w:ilvl w:val="0"/>
          <w:numId w:val="18"/>
        </w:numPr>
        <w:spacing w:line="256" w:lineRule="auto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  <w:r>
        <w:rPr>
          <w:rFonts w:ascii="Outfit" w:eastAsia="Times New Roman" w:hAnsi="Outfit" w:cs="Times New Roman"/>
          <w:sz w:val="18"/>
          <w:szCs w:val="18"/>
          <w:lang w:eastAsia="pl-PL"/>
        </w:rPr>
        <w:t xml:space="preserve">2 dni </w:t>
      </w:r>
      <w:r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>
        <w:rPr>
          <w:rFonts w:ascii="Outfit" w:eastAsia="Times New Roman" w:hAnsi="Outfit" w:cs="Calibri"/>
          <w:sz w:val="18"/>
          <w:szCs w:val="18"/>
          <w:lang w:eastAsia="pl-PL"/>
        </w:rPr>
        <w:t>TAK</w:t>
      </w:r>
      <w:r>
        <w:rPr>
          <w:rFonts w:ascii="Outfit" w:eastAsia="Times New Roman" w:hAnsi="Outfit" w:cs="Calibri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□</w:t>
      </w:r>
    </w:p>
    <w:p w14:paraId="23341232" w14:textId="77777777" w:rsidR="001866CC" w:rsidRPr="00D03388" w:rsidRDefault="001866CC" w:rsidP="001866CC">
      <w:pPr>
        <w:pStyle w:val="Akapitzlist"/>
        <w:numPr>
          <w:ilvl w:val="0"/>
          <w:numId w:val="18"/>
        </w:numPr>
        <w:spacing w:line="256" w:lineRule="auto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  <w:r>
        <w:rPr>
          <w:rFonts w:ascii="Outfit" w:eastAsia="Times New Roman" w:hAnsi="Outfit" w:cs="Times New Roman"/>
          <w:sz w:val="18"/>
          <w:szCs w:val="18"/>
          <w:lang w:eastAsia="pl-PL"/>
        </w:rPr>
        <w:t xml:space="preserve">1 dzień </w:t>
      </w:r>
      <w:r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>
        <w:rPr>
          <w:rFonts w:ascii="Outfit" w:eastAsia="Times New Roman" w:hAnsi="Outfit" w:cs="Times New Roman"/>
          <w:sz w:val="18"/>
          <w:szCs w:val="18"/>
          <w:lang w:eastAsia="pl-PL"/>
        </w:rPr>
        <w:tab/>
      </w:r>
      <w:r>
        <w:rPr>
          <w:rFonts w:ascii="Outfit" w:eastAsia="Times New Roman" w:hAnsi="Outfit" w:cs="Calibri"/>
          <w:sz w:val="18"/>
          <w:szCs w:val="18"/>
          <w:lang w:eastAsia="pl-PL"/>
        </w:rPr>
        <w:t>TAK</w:t>
      </w:r>
      <w:r>
        <w:rPr>
          <w:rFonts w:ascii="Outfit" w:eastAsia="Times New Roman" w:hAnsi="Outfit" w:cs="Calibri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□</w:t>
      </w:r>
    </w:p>
    <w:p w14:paraId="7E807BBD" w14:textId="77777777" w:rsidR="00D03388" w:rsidRDefault="00D03388" w:rsidP="00D03388">
      <w:pPr>
        <w:spacing w:line="256" w:lineRule="auto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</w:p>
    <w:p w14:paraId="4A18A5E8" w14:textId="77777777" w:rsidR="00D03388" w:rsidRDefault="00D03388" w:rsidP="00D03388">
      <w:pPr>
        <w:spacing w:line="256" w:lineRule="auto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</w:p>
    <w:p w14:paraId="2EA19A23" w14:textId="77777777" w:rsidR="00D03388" w:rsidRPr="00D03388" w:rsidRDefault="00D03388" w:rsidP="00D03388">
      <w:pPr>
        <w:spacing w:line="256" w:lineRule="auto"/>
        <w:jc w:val="both"/>
        <w:rPr>
          <w:rFonts w:ascii="Outfit" w:eastAsia="Times New Roman" w:hAnsi="Outfit" w:cs="Calibri"/>
          <w:sz w:val="18"/>
          <w:szCs w:val="18"/>
          <w:lang w:eastAsia="pl-PL"/>
        </w:rPr>
      </w:pPr>
    </w:p>
    <w:p w14:paraId="62B50861" w14:textId="77777777" w:rsidR="001866CC" w:rsidRDefault="001866CC" w:rsidP="001866C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60F57AA" w14:textId="77777777" w:rsidR="001866CC" w:rsidRPr="00D03388" w:rsidRDefault="001866CC" w:rsidP="001866CC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snapToGrid w:val="0"/>
          <w:kern w:val="20"/>
          <w:sz w:val="18"/>
          <w:szCs w:val="18"/>
        </w:rPr>
      </w:pPr>
      <w:r w:rsidRPr="00D03388">
        <w:rPr>
          <w:rFonts w:ascii="Outfit" w:hAnsi="Outfit"/>
          <w:snapToGrid w:val="0"/>
          <w:kern w:val="20"/>
          <w:sz w:val="18"/>
          <w:szCs w:val="18"/>
        </w:rPr>
        <w:t>Oświadczam, że posiadam ………………………………… letnie doświadczenie zawodowe w zakresie wykonywania badań w rezonansie magnetycznym.</w:t>
      </w:r>
    </w:p>
    <w:p w14:paraId="25A2FA36" w14:textId="77777777" w:rsidR="001866CC" w:rsidRPr="00D03388" w:rsidRDefault="001866CC" w:rsidP="001866CC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snapToGrid w:val="0"/>
          <w:kern w:val="20"/>
          <w:sz w:val="18"/>
          <w:szCs w:val="18"/>
        </w:rPr>
      </w:pPr>
      <w:bookmarkStart w:id="0" w:name="_GoBack"/>
      <w:bookmarkEnd w:id="0"/>
    </w:p>
    <w:p w14:paraId="7865C135" w14:textId="77777777" w:rsidR="001866CC" w:rsidRPr="00D03388" w:rsidRDefault="001866CC" w:rsidP="001866CC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snapToGrid w:val="0"/>
          <w:kern w:val="20"/>
          <w:sz w:val="18"/>
          <w:szCs w:val="18"/>
        </w:rPr>
      </w:pPr>
      <w:r w:rsidRPr="00D03388">
        <w:rPr>
          <w:rFonts w:ascii="Outfit" w:hAnsi="Outfit"/>
          <w:snapToGrid w:val="0"/>
          <w:kern w:val="20"/>
          <w:sz w:val="18"/>
          <w:szCs w:val="18"/>
        </w:rPr>
        <w:t>Przykładowe miejsce udzielania świadczeń zdrowotnych dla noworodków i niemowląt:</w:t>
      </w:r>
    </w:p>
    <w:p w14:paraId="72B1F50E" w14:textId="77777777" w:rsidR="001866CC" w:rsidRPr="00D03388" w:rsidRDefault="001866CC" w:rsidP="001866CC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snapToGrid w:val="0"/>
          <w:kern w:val="20"/>
          <w:sz w:val="18"/>
          <w:szCs w:val="18"/>
        </w:rPr>
      </w:pPr>
    </w:p>
    <w:p w14:paraId="3012FC05" w14:textId="77777777" w:rsidR="001866CC" w:rsidRPr="00D03388" w:rsidRDefault="001866CC" w:rsidP="001866CC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snapToGrid w:val="0"/>
          <w:kern w:val="20"/>
          <w:sz w:val="18"/>
          <w:szCs w:val="18"/>
        </w:rPr>
      </w:pPr>
      <w:r w:rsidRPr="00D03388">
        <w:rPr>
          <w:rFonts w:ascii="Outfit" w:hAnsi="Outfit"/>
          <w:snapToGrid w:val="0"/>
          <w:kern w:val="2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35B0EE0" w14:textId="77777777" w:rsidR="001866CC" w:rsidRDefault="001866CC" w:rsidP="001866CC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hAnsi="Outfit"/>
          <w:i/>
          <w:snapToGrid w:val="0"/>
          <w:kern w:val="20"/>
        </w:rPr>
      </w:pPr>
    </w:p>
    <w:p w14:paraId="3A7B2507" w14:textId="3F139901" w:rsidR="00AD5423" w:rsidRPr="001866CC" w:rsidRDefault="00AD5423" w:rsidP="005C6E64">
      <w:pPr>
        <w:pStyle w:val="Tekstpodstawowywcity2"/>
        <w:tabs>
          <w:tab w:val="clear" w:pos="200"/>
        </w:tabs>
        <w:ind w:left="0"/>
        <w:rPr>
          <w:rFonts w:ascii="Outfit" w:hAnsi="Outfit"/>
          <w:sz w:val="18"/>
          <w:szCs w:val="18"/>
          <w:lang w:val="pl-PL"/>
        </w:rPr>
      </w:pPr>
    </w:p>
    <w:p w14:paraId="7FC6243E" w14:textId="77777777" w:rsidR="00654147" w:rsidRPr="001866CC" w:rsidRDefault="00654147" w:rsidP="0065414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360"/>
        <w:jc w:val="both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</w:p>
    <w:p w14:paraId="7B2395B6" w14:textId="55CB9784" w:rsidR="00BF0DAD" w:rsidRPr="001866CC" w:rsidRDefault="00BF0DAD" w:rsidP="00D03388">
      <w:pPr>
        <w:pStyle w:val="Styl"/>
        <w:spacing w:line="276" w:lineRule="auto"/>
        <w:ind w:left="19"/>
        <w:rPr>
          <w:rFonts w:ascii="Outfit" w:hAnsi="Outfit"/>
          <w:sz w:val="18"/>
          <w:szCs w:val="18"/>
        </w:rPr>
      </w:pPr>
      <w:r w:rsidRPr="001866CC">
        <w:rPr>
          <w:rFonts w:ascii="Outfit" w:hAnsi="Outfit"/>
          <w:sz w:val="18"/>
          <w:szCs w:val="18"/>
        </w:rPr>
        <w:t xml:space="preserve">.................................................            </w:t>
      </w:r>
      <w:r w:rsidR="00DE40B1" w:rsidRPr="001866CC">
        <w:rPr>
          <w:rFonts w:ascii="Outfit" w:hAnsi="Outfit"/>
          <w:sz w:val="18"/>
          <w:szCs w:val="18"/>
        </w:rPr>
        <w:t xml:space="preserve">                               </w:t>
      </w:r>
      <w:r w:rsidR="00DE40B1" w:rsidRPr="001866CC">
        <w:rPr>
          <w:rFonts w:ascii="Outfit" w:hAnsi="Outfit"/>
          <w:sz w:val="18"/>
          <w:szCs w:val="18"/>
        </w:rPr>
        <w:tab/>
      </w:r>
      <w:r w:rsidR="006B6D53" w:rsidRPr="001866CC">
        <w:rPr>
          <w:rFonts w:ascii="Outfit" w:hAnsi="Outfit"/>
          <w:sz w:val="18"/>
          <w:szCs w:val="18"/>
        </w:rPr>
        <w:tab/>
      </w:r>
      <w:r w:rsidR="00D03388">
        <w:rPr>
          <w:rFonts w:ascii="Outfit" w:hAnsi="Outfit"/>
          <w:sz w:val="18"/>
          <w:szCs w:val="18"/>
        </w:rPr>
        <w:tab/>
      </w:r>
      <w:r w:rsidRPr="001866CC">
        <w:rPr>
          <w:rFonts w:ascii="Outfit" w:hAnsi="Outfit"/>
          <w:sz w:val="18"/>
          <w:szCs w:val="18"/>
        </w:rPr>
        <w:t>................................................</w:t>
      </w:r>
    </w:p>
    <w:p w14:paraId="11C7A9D9" w14:textId="3AE74840" w:rsidR="0000466F" w:rsidRPr="001866CC" w:rsidRDefault="00BF0DAD" w:rsidP="00D03388">
      <w:pPr>
        <w:pStyle w:val="Styl"/>
        <w:spacing w:line="276" w:lineRule="auto"/>
        <w:ind w:left="19"/>
        <w:jc w:val="center"/>
        <w:rPr>
          <w:rFonts w:ascii="Outfit" w:hAnsi="Outfit"/>
          <w:sz w:val="18"/>
          <w:szCs w:val="18"/>
        </w:rPr>
      </w:pPr>
      <w:r w:rsidRPr="001866CC">
        <w:rPr>
          <w:rFonts w:ascii="Outfit" w:hAnsi="Outfit"/>
          <w:sz w:val="18"/>
          <w:szCs w:val="18"/>
        </w:rPr>
        <w:t xml:space="preserve">Data                                                                           </w:t>
      </w:r>
      <w:r w:rsidR="006B6D53" w:rsidRPr="001866CC">
        <w:rPr>
          <w:rFonts w:ascii="Outfit" w:hAnsi="Outfit"/>
          <w:sz w:val="18"/>
          <w:szCs w:val="18"/>
        </w:rPr>
        <w:t xml:space="preserve">                                      </w:t>
      </w:r>
      <w:r w:rsidR="001866CC">
        <w:rPr>
          <w:rFonts w:ascii="Outfit" w:hAnsi="Outfit"/>
          <w:sz w:val="18"/>
          <w:szCs w:val="18"/>
        </w:rPr>
        <w:tab/>
      </w:r>
      <w:r w:rsidR="001866CC">
        <w:rPr>
          <w:rFonts w:ascii="Outfit" w:hAnsi="Outfit"/>
          <w:sz w:val="18"/>
          <w:szCs w:val="18"/>
        </w:rPr>
        <w:tab/>
      </w:r>
      <w:r w:rsidRPr="001866CC">
        <w:rPr>
          <w:rFonts w:ascii="Outfit" w:hAnsi="Outfit"/>
          <w:sz w:val="18"/>
          <w:szCs w:val="18"/>
        </w:rPr>
        <w:t>Podpis i pieczęć Oferenta</w:t>
      </w:r>
    </w:p>
    <w:sectPr w:rsidR="0000466F" w:rsidRPr="00186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7BC"/>
    <w:multiLevelType w:val="singleLevel"/>
    <w:tmpl w:val="EFB212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" w15:restartNumberingAfterBreak="0">
    <w:nsid w:val="00FA21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C6E2D"/>
    <w:multiLevelType w:val="hybridMultilevel"/>
    <w:tmpl w:val="2D50DACE"/>
    <w:lvl w:ilvl="0" w:tplc="FF34F3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31899"/>
    <w:multiLevelType w:val="hybridMultilevel"/>
    <w:tmpl w:val="B508798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BC6674"/>
    <w:multiLevelType w:val="hybridMultilevel"/>
    <w:tmpl w:val="57049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2686F"/>
    <w:multiLevelType w:val="hybridMultilevel"/>
    <w:tmpl w:val="5B7AE568"/>
    <w:lvl w:ilvl="0" w:tplc="13FAC8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A5FA5"/>
    <w:multiLevelType w:val="multilevel"/>
    <w:tmpl w:val="F7B4570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48B6A13"/>
    <w:multiLevelType w:val="hybridMultilevel"/>
    <w:tmpl w:val="32901254"/>
    <w:lvl w:ilvl="0" w:tplc="77768B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45299"/>
    <w:multiLevelType w:val="hybridMultilevel"/>
    <w:tmpl w:val="C9FA198C"/>
    <w:lvl w:ilvl="0" w:tplc="04150013">
      <w:start w:val="1"/>
      <w:numFmt w:val="upperRoman"/>
      <w:lvlText w:val="%1."/>
      <w:lvlJc w:val="right"/>
      <w:pPr>
        <w:ind w:left="379" w:hanging="360"/>
      </w:p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 w15:restartNumberingAfterBreak="0">
    <w:nsid w:val="53D560A8"/>
    <w:multiLevelType w:val="hybridMultilevel"/>
    <w:tmpl w:val="A0A67C5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60EC1"/>
    <w:multiLevelType w:val="hybridMultilevel"/>
    <w:tmpl w:val="44447A9A"/>
    <w:lvl w:ilvl="0" w:tplc="04150017">
      <w:start w:val="1"/>
      <w:numFmt w:val="lowerLetter"/>
      <w:lvlText w:val="%1)"/>
      <w:lvlJc w:val="left"/>
      <w:pPr>
        <w:ind w:left="560" w:hanging="360"/>
      </w:p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3" w15:restartNumberingAfterBreak="0">
    <w:nsid w:val="6868297B"/>
    <w:multiLevelType w:val="multilevel"/>
    <w:tmpl w:val="0C46524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ECF1B0E"/>
    <w:multiLevelType w:val="hybridMultilevel"/>
    <w:tmpl w:val="4CDACB9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2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14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3"/>
  </w:num>
  <w:num w:numId="15">
    <w:abstractNumId w:val="3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24489"/>
    <w:rsid w:val="000C4815"/>
    <w:rsid w:val="00105E37"/>
    <w:rsid w:val="001866CC"/>
    <w:rsid w:val="00205E6C"/>
    <w:rsid w:val="00214794"/>
    <w:rsid w:val="00253CC3"/>
    <w:rsid w:val="0027124D"/>
    <w:rsid w:val="0027348F"/>
    <w:rsid w:val="002C749A"/>
    <w:rsid w:val="002F288A"/>
    <w:rsid w:val="00370E8B"/>
    <w:rsid w:val="003F7613"/>
    <w:rsid w:val="00406AB6"/>
    <w:rsid w:val="00477266"/>
    <w:rsid w:val="004A2EBF"/>
    <w:rsid w:val="004C1CFE"/>
    <w:rsid w:val="004C4B77"/>
    <w:rsid w:val="004D6B82"/>
    <w:rsid w:val="004E4CE6"/>
    <w:rsid w:val="005652E7"/>
    <w:rsid w:val="005C6E64"/>
    <w:rsid w:val="005D6CF6"/>
    <w:rsid w:val="006167A5"/>
    <w:rsid w:val="00654147"/>
    <w:rsid w:val="006B6D53"/>
    <w:rsid w:val="006D2C8B"/>
    <w:rsid w:val="006D5978"/>
    <w:rsid w:val="006F71D9"/>
    <w:rsid w:val="00725DA1"/>
    <w:rsid w:val="007A4262"/>
    <w:rsid w:val="007B690A"/>
    <w:rsid w:val="0081179D"/>
    <w:rsid w:val="008C0E7E"/>
    <w:rsid w:val="0097114F"/>
    <w:rsid w:val="00986B9F"/>
    <w:rsid w:val="009D7DA2"/>
    <w:rsid w:val="009E47A1"/>
    <w:rsid w:val="00A1482F"/>
    <w:rsid w:val="00A3493E"/>
    <w:rsid w:val="00A92E7A"/>
    <w:rsid w:val="00AA7032"/>
    <w:rsid w:val="00AD5423"/>
    <w:rsid w:val="00BB1268"/>
    <w:rsid w:val="00BF0DAD"/>
    <w:rsid w:val="00C458B0"/>
    <w:rsid w:val="00C6716E"/>
    <w:rsid w:val="00C85006"/>
    <w:rsid w:val="00CF74B6"/>
    <w:rsid w:val="00D03388"/>
    <w:rsid w:val="00D2617C"/>
    <w:rsid w:val="00DD09FE"/>
    <w:rsid w:val="00DE40B1"/>
    <w:rsid w:val="00E13B42"/>
    <w:rsid w:val="00E6731B"/>
    <w:rsid w:val="00EB77F1"/>
    <w:rsid w:val="00EE1212"/>
    <w:rsid w:val="00F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4EEA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DAD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BF0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05E6C"/>
    <w:pPr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/>
      <w:ind w:left="200"/>
      <w:jc w:val="both"/>
    </w:pPr>
    <w:rPr>
      <w:rFonts w:ascii="Times New Roman" w:eastAsia="Times New Roman" w:hAnsi="Times New Roman" w:cs="Times New Roman"/>
      <w:kern w:val="20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05E6C"/>
    <w:rPr>
      <w:rFonts w:ascii="Times New Roman" w:eastAsia="Times New Roman" w:hAnsi="Times New Roman" w:cs="Times New Roman"/>
      <w:kern w:val="20"/>
      <w:sz w:val="20"/>
      <w:szCs w:val="20"/>
      <w:lang w:val="x-none" w:eastAsia="pl-PL"/>
    </w:rPr>
  </w:style>
  <w:style w:type="character" w:customStyle="1" w:styleId="Teksttreci">
    <w:name w:val="Tekst treści_"/>
    <w:basedOn w:val="Domylnaczcionkaakapitu"/>
    <w:link w:val="Teksttreci0"/>
    <w:locked/>
    <w:rsid w:val="006B6D5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B6D53"/>
    <w:pPr>
      <w:widowControl w:val="0"/>
      <w:spacing w:line="264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3F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17</cp:revision>
  <cp:lastPrinted>2024-08-22T07:31:00Z</cp:lastPrinted>
  <dcterms:created xsi:type="dcterms:W3CDTF">2024-08-19T11:14:00Z</dcterms:created>
  <dcterms:modified xsi:type="dcterms:W3CDTF">2026-03-23T07:06:00Z</dcterms:modified>
</cp:coreProperties>
</file>